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68"/>
    <w:p>
      <w:pPr>
        <w:pStyle w:val="Heading1"/>
      </w:pPr>
      <w:r>
        <w:t xml:space="preserve">Homiletics Analysis: Psalms 68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68 is one of the most complex and exuberant compositions in the entire Psalter — a royal processional hymn celebrating the LORD’s triumphant march from Sinai through the wilderness and into Zion. The psalm opens with a battle cry drawn from Moses (Numbers 10:35), summoning God to rise and scatter His enemies while His righteous people rejoice (vv. 1–3). A sustained doxological burst follows (vv. 4–6), praising the LORD as Father of orphans, defender of widows, and liberator of prisoners — the God who dwells in holiness and yet settles the solitary in families. The historical spine of the psalm then unfolds across three movements: the wilderness march from Sinai (vv. 7–10), where the earth quaked and heaven rained at God’s advance; the military victories through the land (vv. 11–18), climaxing in God’s ascent to the mountain of Zion with captives in train and gifts received; and the celebration of the divine King enthroned on Zion, to whom all nations and kingdoms bow (vv. 19–35). The psalm is theologically dense, liturgically structured, and historically layered — it moves from primordial redemptive history (Sinai, wilderness, conquest) through David’s enthronement in Zion toward a universal eschatological horizon in which all kings and kingdoms render tribute to Israel’s God.</w:t>
      </w:r>
    </w:p>
    <w:p>
      <w:pPr>
        <w:pStyle w:val="BodyText"/>
      </w:pPr>
      <w:r>
        <w:rPr>
          <w:b/>
          <w:bCs/>
        </w:rPr>
        <w:t xml:space="preserve">This Text — Intent</w:t>
      </w:r>
    </w:p>
    <w:p>
      <w:pPr>
        <w:pStyle w:val="BodyText"/>
      </w:pPr>
      <w:r>
        <w:t xml:space="preserve">God’s intent through Psalm 68 is to stir His people into confident, exuberant, unashamed worship by fixing their eyes on what He has actually done — and on what His track record guarantees He will do. This psalm does not merely inform; it mobilizes. It uses Israel’s entire redemptive history as a case built before the congregation, argument by argument, scene by scene, until the only reasonable response is the full-throated praise of verse 32:</w:t>
      </w:r>
      <w:r>
        <w:t xml:space="preserve"> </w:t>
      </w:r>
      <w:r>
        <w:rPr>
          <w:i/>
          <w:iCs/>
        </w:rPr>
        <w:t xml:space="preserve">“Sing to God, O kingdoms of the earth.”</w:t>
      </w:r>
      <w:r>
        <w:t xml:space="preserve"> </w:t>
      </w:r>
      <w:r>
        <w:t xml:space="preserve">Beneath the liturgical surface, the psalm addresses a congregation that needs its worship recalibrated — one susceptible to forgetting who their God actually is, to settling for smaller gods, to losing confidence in the One who marches at the head of His people. The psalm intends to demolish that smallness and replace it with awe, confidence, and praise adequate to the magnitude of Israel’s God.</w:t>
      </w:r>
    </w:p>
    <w:p>
      <w:r>
        <w:pict>
          <v:rect style="width:0;height:1.5pt" o:hralign="center" o:hrstd="t" o:hr="t"/>
        </w:pict>
      </w:r>
    </w:p>
    <w:p>
      <w:pPr>
        <w:pStyle w:val="FirstParagraph"/>
      </w:pPr>
      <w:r>
        <w:rPr>
          <w:b/>
          <w:bCs/>
        </w:rPr>
        <w:t xml:space="preserve">Subject Sentence:</w:t>
      </w:r>
      <w:r>
        <w:t xml:space="preserve"> </w:t>
      </w:r>
      <w:r>
        <w:t xml:space="preserve">The triumphant march of the divine King from Sinai to Zion demands universal worship.</w:t>
      </w:r>
    </w:p>
    <w:p>
      <w:r>
        <w:pict>
          <v:rect style="width:0;height:1.5pt" o:hralign="center" o:hrstd="t" o:hr="t"/>
        </w:pict>
      </w:r>
    </w:p>
    <w:p>
      <w:pPr>
        <w:pStyle w:val="FirstParagraph"/>
      </w:pPr>
      <w:r>
        <w:rPr>
          <w:b/>
          <w:bCs/>
        </w:rPr>
        <w:t xml:space="preserve">Primary Claim:</w:t>
      </w:r>
      <w:r>
        <w:t xml:space="preserve"> </w:t>
      </w:r>
      <w:r>
        <w:t xml:space="preserve">God’s relentless, history-spanning advance as the victorious King of His people — from Sinai through the wilderness to Zion and toward the ends of the earth — is the ground and summons for worship that is total, unashamed, and cosmic in scope. He is building a case before His people for the adequacy of His character and power, calling every settled, shrunken, or fearful worshiper to rise into praise that matches who He actually 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Ascension Quotation (v. 18 / Ephesians 4:8)</w:t>
      </w:r>
    </w:p>
    <w:p>
      <w:pPr>
        <w:pStyle w:val="BodyText"/>
      </w:pPr>
      <w:r>
        <w:t xml:space="preserve">The most contested interpretive issue in Psalm 68 is the use of verse 18 in Ephesians 4:8. The Psalm reads:</w:t>
      </w:r>
      <w:r>
        <w:t xml:space="preserve"> </w:t>
      </w:r>
      <w:r>
        <w:rPr>
          <w:i/>
          <w:iCs/>
        </w:rPr>
        <w:t xml:space="preserve">“You ascended on high, leading a host of captives in your train and receiving gifts among men.”</w:t>
      </w:r>
      <w:r>
        <w:t xml:space="preserve"> </w:t>
      </w:r>
      <w:r>
        <w:t xml:space="preserve">Paul’s citation in Ephesians 4:8 reads:</w:t>
      </w:r>
      <w:r>
        <w:t xml:space="preserve"> </w:t>
      </w:r>
      <w:r>
        <w:rPr>
          <w:i/>
          <w:iCs/>
        </w:rPr>
        <w:t xml:space="preserve">“he gave gifts to men”</w:t>
      </w:r>
      <w:r>
        <w:t xml:space="preserve"> </w:t>
      </w:r>
      <w:r>
        <w:t xml:space="preserve">— a reversal of the receiving/giving language. Three major interpretive traditions emerge. First, some argue Paul is simply quoting a Targum tradition (a Aramaic paraphrase of the Hebrew) that already rendered it as</w:t>
      </w:r>
      <w:r>
        <w:t xml:space="preserve"> </w:t>
      </w:r>
      <w:r>
        <w:t xml:space="preserve">“giving gifts”</w:t>
      </w:r>
      <w:r>
        <w:t xml:space="preserve"> </w:t>
      </w:r>
      <w:r>
        <w:t xml:space="preserve">— meaning Paul is reading a variant tradition rather than reversing the Psalm. Second, many Reformed interpreters (Calvin, Ridderbos) argue that Paul’s typological application is intentional: the victorious king in the ancient Near East both</w:t>
      </w:r>
      <w:r>
        <w:t xml:space="preserve"> </w:t>
      </w:r>
      <w:r>
        <w:rPr>
          <w:i/>
          <w:iCs/>
        </w:rPr>
        <w:t xml:space="preserve">receives</w:t>
      </w:r>
      <w:r>
        <w:t xml:space="preserve"> </w:t>
      </w:r>
      <w:r>
        <w:t xml:space="preserve">tribute from conquered peoples and</w:t>
      </w:r>
      <w:r>
        <w:t xml:space="preserve"> </w:t>
      </w:r>
      <w:r>
        <w:rPr>
          <w:i/>
          <w:iCs/>
        </w:rPr>
        <w:t xml:space="preserve">distributes</w:t>
      </w:r>
      <w:r>
        <w:t xml:space="preserve"> </w:t>
      </w:r>
      <w:r>
        <w:t xml:space="preserve">the spoils of victory to his own people — so giving and receiving are two sides of a single royal act. Christ’s ascension completes both: He receives what was His by right (tribute, worship, dominion) and simultaneously distributes grace-gifts to the church. Third, some critical interpreters argue Paul is simply using the Psalm as a loose warrant for his argument about Christ’s exaltation, without claiming strict exegetical correspondence.</w:t>
      </w:r>
    </w:p>
    <w:p>
      <w:pPr>
        <w:pStyle w:val="BodyText"/>
      </w:pPr>
      <w:r>
        <w:t xml:space="preserve">The Reformed reading — that Paul’s typological application is deliberately controlled and hermeneutically sound — is preferred. The ANE royal ascent framework fits: a king who ascends to his throne both receives tribute and distributes gifts. Paul is not contradicting the Psalm but applying its typological logic to Christ’s ascension and Pentecostal gift-distribution. The preacher should acknowledge this is a genuine exegetical complexity without allowing the complexity to undermine either the Psalm’s own claim or Paul’s apostolic use of it.</w:t>
      </w:r>
    </w:p>
    <w:p>
      <w:pPr>
        <w:pStyle w:val="BodyText"/>
      </w:pPr>
      <w:r>
        <w:rPr>
          <w:b/>
          <w:bCs/>
        </w:rPr>
        <w:t xml:space="preserve">Historical Reconstruction vs. Liturgical Function</w:t>
      </w:r>
    </w:p>
    <w:p>
      <w:pPr>
        <w:pStyle w:val="BodyText"/>
      </w:pPr>
      <w:r>
        <w:t xml:space="preserve">Critical scholarship has generated substantial debate about the psalm’s Sitz im Leben — whether it is a victory processional, a Davidic coronation liturgy, a catalogue of battle hymns, or something else entirely. Some scholars (Gunkel, Kraus) regard it as nearly unintelligible in its present form, a collection of fragments. Others (Craigie, Goldingay) read it as a coherent liturgical whole, tracking the procession of the ark to Zion. The Reformed preacher should</w:t>
      </w:r>
      <w:r>
        <w:t xml:space="preserve"> </w:t>
      </w:r>
      <w:r>
        <w:rPr>
          <w:i/>
          <w:iCs/>
        </w:rPr>
        <w:t xml:space="preserve">qualify</w:t>
      </w:r>
      <w:r>
        <w:t xml:space="preserve"> </w:t>
      </w:r>
      <w:r>
        <w:t xml:space="preserve">the fragmentation view: the psalm does resist easy linear summarization, but this is a feature of its liturgical grandeur, not evidence of disorganization. The canonical text is coherent and its theological argument is followable. Do not allow historical-critical hesitations about reconstructed origins to undermine confidence in the text’s present canonical claim.</w:t>
      </w:r>
    </w:p>
    <w:p>
      <w:pPr>
        <w:pStyle w:val="BodyText"/>
      </w:pPr>
      <w:r>
        <w:rPr>
          <w:b/>
          <w:bCs/>
        </w:rPr>
        <w:t xml:space="preserve">The Social Justice Reading</w:t>
      </w:r>
    </w:p>
    <w:p>
      <w:pPr>
        <w:pStyle w:val="BodyText"/>
      </w:pPr>
      <w:r>
        <w:t xml:space="preserve">Some contemporary interpreters, drawing on verses 5–6 (Father of orphans, defender of widows, liberator of prisoners), read Psalm 68 primarily as a warrant for social-justice advocacy. This reading</w:t>
      </w:r>
      <w:r>
        <w:t xml:space="preserve"> </w:t>
      </w:r>
      <w:r>
        <w:rPr>
          <w:i/>
          <w:iCs/>
        </w:rPr>
        <w:t xml:space="preserve">acknowledges</w:t>
      </w:r>
      <w:r>
        <w:t xml:space="preserve"> </w:t>
      </w:r>
      <w:r>
        <w:t xml:space="preserve">a genuine exegetical insight — these verses do establish God’s identity as the champion of the marginalized, and this is not peripheral. However, it must be</w:t>
      </w:r>
      <w:r>
        <w:t xml:space="preserve"> </w:t>
      </w:r>
      <w:r>
        <w:rPr>
          <w:i/>
          <w:iCs/>
        </w:rPr>
        <w:t xml:space="preserve">qualified</w:t>
      </w:r>
      <w:r>
        <w:t xml:space="preserve">: verses 5–6 are not the psalm’s governing claim but rather a description of the character of the advancing King. The social concern flows from divine character, not from an independent programmatic mandate. The psalm is not primarily about what Israel (or the church) should do for the poor; it is primarily about who God is and what He has done. Applications in the direction of justice flow from the Primary Claim rather than replacing it.</w:t>
      </w:r>
    </w:p>
    <w:p>
      <w:pPr>
        <w:pStyle w:val="BodyText"/>
      </w:pPr>
      <w:r>
        <w:rPr>
          <w:b/>
          <w:bCs/>
        </w:rPr>
        <w:t xml:space="preserve">Verse 31 and the Nations</w:t>
      </w:r>
    </w:p>
    <w:p>
      <w:pPr>
        <w:pStyle w:val="BodyText"/>
      </w:pPr>
      <w:r>
        <w:t xml:space="preserve">Verse 31 —</w:t>
      </w:r>
      <w:r>
        <w:t xml:space="preserve"> </w:t>
      </w:r>
      <w:r>
        <w:rPr>
          <w:i/>
          <w:iCs/>
        </w:rPr>
        <w:t xml:space="preserve">“Nobles shall come from Egypt; Cush shall hasten to stretch out her hands to God”</w:t>
      </w:r>
      <w:r>
        <w:t xml:space="preserve"> </w:t>
      </w:r>
      <w:r>
        <w:t xml:space="preserve">— raises the question of whether this is a prophecy of Gentile inclusion in Israel’s covenant community. Reformed interpreters rightly read this eschatologically: the psalm’s universal horizon anticipates the Abrahamic promise (</w:t>
      </w:r>
      <w:r>
        <w:t xml:space="preserve">“all nations shall be blessed”</w:t>
      </w:r>
      <w:r>
        <w:t xml:space="preserve">) and is developed further in the New Testament’s picture of the nations streaming to Zion. This reading is to be</w:t>
      </w:r>
      <w:r>
        <w:t xml:space="preserve"> </w:t>
      </w:r>
      <w:r>
        <w:rPr>
          <w:i/>
          <w:iCs/>
        </w:rPr>
        <w:t xml:space="preserve">preferred</w:t>
      </w:r>
      <w:r>
        <w:t xml:space="preserve"> </w:t>
      </w:r>
      <w:r>
        <w:t xml:space="preserve">over a narrowly political reading (Egypt and Cush as geopolitical powers submitting to Israel’s military dominance) because the psalm’s own rhetoric is moving toward universal worship, not merely geopolitical subjugation.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10:35</w:t>
      </w:r>
      <w:r>
        <w:t xml:space="preserve"> </w:t>
      </w:r>
      <w:r>
        <w:t xml:space="preserve">—</w:t>
      </w:r>
      <w:r>
        <w:t xml:space="preserve"> </w:t>
      </w:r>
      <w:r>
        <w:rPr>
          <w:i/>
          <w:iCs/>
        </w:rPr>
        <w:t xml:space="preserve">“Rise up, O LORD, and let your enemies be scattered”</w:t>
      </w:r>
      <w:r>
        <w:t xml:space="preserve"> </w:t>
      </w:r>
      <w:r>
        <w:t xml:space="preserve">— the battle cry Moses used when the ark set out; Psalm 68:1 quotes this directly, grounding the psalm in the Sinai-to-Zion march and identifying the God of the ark as the Warrior-King of Israel’s entire redemptive journey.</w:t>
      </w:r>
    </w:p>
    <w:p>
      <w:pPr>
        <w:numPr>
          <w:ilvl w:val="0"/>
          <w:numId w:val="1001"/>
        </w:numPr>
      </w:pPr>
      <w:r>
        <w:rPr>
          <w:b/>
          <w:bCs/>
        </w:rPr>
        <w:t xml:space="preserve">Isaiah 60:1–7</w:t>
      </w:r>
      <w:r>
        <w:t xml:space="preserve"> </w:t>
      </w:r>
      <w:r>
        <w:t xml:space="preserve">— The nations streaming to Zion with their wealth, Gentile kings brought into the light of Israel’s God — Isaiah develops what Psalm 68:29–31 anticipates, showing the eschatological fulfillment of the psalm’s universal worship horizon.</w:t>
      </w:r>
    </w:p>
    <w:p>
      <w:pPr>
        <w:numPr>
          <w:ilvl w:val="0"/>
          <w:numId w:val="1001"/>
        </w:numPr>
      </w:pPr>
      <w:r>
        <w:rPr>
          <w:b/>
          <w:bCs/>
        </w:rPr>
        <w:t xml:space="preserve">Ephesians 4:7–13</w:t>
      </w:r>
      <w:r>
        <w:t xml:space="preserve"> </w:t>
      </w:r>
      <w:r>
        <w:t xml:space="preserve">— Paul’s quotation of Psalm 68:18 grounds Christ’s distribution of spiritual gifts in His ascension-as-victorious-King; the psalm’s royal ascent typology is fulfilled in Christ ascending on high and giving gifts to the church.</w:t>
      </w:r>
    </w:p>
    <w:p>
      <w:pPr>
        <w:numPr>
          <w:ilvl w:val="0"/>
          <w:numId w:val="1001"/>
        </w:numPr>
      </w:pPr>
      <w:r>
        <w:rPr>
          <w:b/>
          <w:bCs/>
        </w:rPr>
        <w:t xml:space="preserve">Revelation 7:9–12</w:t>
      </w:r>
      <w:r>
        <w:t xml:space="preserve"> </w:t>
      </w:r>
      <w:r>
        <w:t xml:space="preserve">— The great multitude from every nation, tribe, people, and language crying</w:t>
      </w:r>
      <w:r>
        <w:t xml:space="preserve"> </w:t>
      </w:r>
      <w:r>
        <w:rPr>
          <w:i/>
          <w:iCs/>
        </w:rPr>
        <w:t xml:space="preserve">“Salvation belongs to our God”</w:t>
      </w:r>
      <w:r>
        <w:t xml:space="preserve"> </w:t>
      </w:r>
      <w:r>
        <w:t xml:space="preserve">— this is the eschatological realization of Psalm 68:32–35’s summons to the kingdoms of the earth to sing to God.</w:t>
      </w:r>
    </w:p>
    <w:p>
      <w:pPr>
        <w:numPr>
          <w:ilvl w:val="0"/>
          <w:numId w:val="1001"/>
        </w:numPr>
      </w:pPr>
      <w:r>
        <w:rPr>
          <w:b/>
          <w:bCs/>
        </w:rPr>
        <w:t xml:space="preserve">Acts 2:1–4, 33</w:t>
      </w:r>
      <w:r>
        <w:t xml:space="preserve"> </w:t>
      </w:r>
      <w:r>
        <w:t xml:space="preserve">— Pentecost as the moment of gift-distribution from the ascended Christ; when read alongside Ephesians 4:8 and Psalm 68:18, Acts 2 shows the psalm’s victorious ascent claim becoming concrete in the Spirit’s outpouring.</w:t>
      </w:r>
    </w:p>
    <w:p>
      <w:r>
        <w:pict>
          <v:rect style="width:0;height:1.5pt" o:hralign="center" o:hrstd="t" o:hr="t"/>
        </w:pict>
      </w:r>
    </w:p>
    <w:p>
      <w:pPr>
        <w:pStyle w:val="FirstParagraph"/>
      </w:pPr>
      <w:r>
        <w:rPr>
          <w:b/>
          <w:bCs/>
        </w:rPr>
        <w:t xml:space="preserve">Aim:</w:t>
      </w:r>
      <w:r>
        <w:t xml:space="preserve"> </w:t>
      </w:r>
      <w:r>
        <w:t xml:space="preserve">To so arrest the congregation with the magnitude and history-spanning consistency of God’s triumphant advance that their worship is recalibrated from cautious or rote habit into something commensurate with who He actually is.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Battle cry: God rises, enemies scatter, wicked perish; the righteous rejoice and exult before Him</w:t>
            </w:r>
          </w:p>
        </w:tc>
        <w:tc>
          <w:tcPr/>
          <w:p>
            <w:pPr>
              <w:pStyle w:val="Compact"/>
            </w:pPr>
            <w:r>
              <w:t xml:space="preserve">Direct quotation of Num. 10:35; sets the psalm’s martial-triumphal key from the opening line</w:t>
            </w:r>
          </w:p>
        </w:tc>
      </w:tr>
      <w:tr>
        <w:tc>
          <w:tcPr/>
          <w:p>
            <w:pPr>
              <w:pStyle w:val="Compact"/>
            </w:pPr>
            <w:r>
              <w:t xml:space="preserve">4–6</w:t>
            </w:r>
          </w:p>
        </w:tc>
        <w:tc>
          <w:tcPr/>
          <w:p>
            <w:pPr>
              <w:pStyle w:val="Compact"/>
            </w:pPr>
            <w:r>
              <w:t xml:space="preserve">Doxology: sing to the rider of clouds; God as Father of orphans, defender of widows, liberator of prisoners, settler of the solitary</w:t>
            </w:r>
          </w:p>
        </w:tc>
        <w:tc>
          <w:tcPr/>
          <w:p>
            <w:pPr>
              <w:pStyle w:val="Compact"/>
            </w:pPr>
            <w:r>
              <w:t xml:space="preserve">“Rider of the clouds”</w:t>
            </w:r>
            <w:r>
              <w:t xml:space="preserve"> </w:t>
            </w:r>
            <w:r>
              <w:t xml:space="preserve">(rkb b’rbt) is a title shared with the Canaanite deity Baal — the psalmist appropriates and rejects it: Israel’s God, not Baal, is the true cloud-rider</w:t>
            </w:r>
          </w:p>
        </w:tc>
      </w:tr>
      <w:tr>
        <w:tc>
          <w:tcPr/>
          <w:p>
            <w:pPr>
              <w:pStyle w:val="Compact"/>
            </w:pPr>
            <w:r>
              <w:t xml:space="preserve">7–10</w:t>
            </w:r>
          </w:p>
        </w:tc>
        <w:tc>
          <w:tcPr/>
          <w:p>
            <w:pPr>
              <w:pStyle w:val="Compact"/>
            </w:pPr>
            <w:r>
              <w:t xml:space="preserve">Historical memory: God’s march from Sinai — earth quaked, heavens rained, God provided rain for His inheritance, the hungry were settled in the land</w:t>
            </w:r>
          </w:p>
        </w:tc>
        <w:tc>
          <w:tcPr/>
          <w:p>
            <w:pPr>
              <w:pStyle w:val="Compact"/>
            </w:pPr>
            <w:r>
              <w:t xml:space="preserve">Sinai theophany as the paradigm of God’s advance; verse 10 connects provision to the covenant people’s need</w:t>
            </w:r>
          </w:p>
        </w:tc>
      </w:tr>
      <w:tr>
        <w:tc>
          <w:tcPr/>
          <w:p>
            <w:pPr>
              <w:pStyle w:val="Compact"/>
            </w:pPr>
            <w:r>
              <w:t xml:space="preserve">11–14</w:t>
            </w:r>
          </w:p>
        </w:tc>
        <w:tc>
          <w:tcPr/>
          <w:p>
            <w:pPr>
              <w:pStyle w:val="Compact"/>
            </w:pPr>
            <w:r>
              <w:t xml:space="preserve">The word goes forth; armies flee; Israel divides the spoil; Zalmon is covered with snow</w:t>
            </w:r>
          </w:p>
        </w:tc>
        <w:tc>
          <w:tcPr/>
          <w:p>
            <w:pPr>
              <w:pStyle w:val="Compact"/>
            </w:pPr>
            <w:r>
              <w:t xml:space="preserve">Compressed battle narrative; the</w:t>
            </w:r>
            <w:r>
              <w:t xml:space="preserve"> </w:t>
            </w:r>
            <w:r>
              <w:t xml:space="preserve">“word”</w:t>
            </w:r>
            <w:r>
              <w:t xml:space="preserve"> </w:t>
            </w:r>
            <w:r>
              <w:t xml:space="preserve">(v. 11) may be a victory oracle; the snow on Zalmon may be a simile for scattered enemies</w:t>
            </w:r>
          </w:p>
        </w:tc>
      </w:tr>
      <w:tr>
        <w:tc>
          <w:tcPr/>
          <w:p>
            <w:pPr>
              <w:pStyle w:val="Compact"/>
            </w:pPr>
            <w:r>
              <w:t xml:space="preserve">15–18</w:t>
            </w:r>
          </w:p>
        </w:tc>
        <w:tc>
          <w:tcPr/>
          <w:p>
            <w:pPr>
              <w:pStyle w:val="Compact"/>
            </w:pPr>
            <w:r>
              <w:t xml:space="preserve">Bashan challenges Zion; Zion is chosen as God’s dwelling; the divine procession ascends — chariots of God, thousands of angels, captives in train, gifts received</w:t>
            </w:r>
          </w:p>
        </w:tc>
        <w:tc>
          <w:tcPr/>
          <w:p>
            <w:pPr>
              <w:pStyle w:val="Compact"/>
            </w:pPr>
            <w:r>
              <w:t xml:space="preserve">The mountain contest between Bashan (a rival peak) and Zion; verse 17 —</w:t>
            </w:r>
            <w:r>
              <w:t xml:space="preserve"> </w:t>
            </w:r>
            <w:r>
              <w:t xml:space="preserve">“the chariots of God are twice ten thousand, thousands upon thousands”</w:t>
            </w:r>
            <w:r>
              <w:t xml:space="preserve"> </w:t>
            </w:r>
            <w:r>
              <w:t xml:space="preserve">— establishes overwhelming divine power; v. 18 quoted in Eph. 4:8</w:t>
            </w:r>
          </w:p>
        </w:tc>
      </w:tr>
      <w:tr>
        <w:tc>
          <w:tcPr/>
          <w:p>
            <w:pPr>
              <w:pStyle w:val="Compact"/>
            </w:pPr>
            <w:r>
              <w:t xml:space="preserve">19–23</w:t>
            </w:r>
          </w:p>
        </w:tc>
        <w:tc>
          <w:tcPr/>
          <w:p>
            <w:pPr>
              <w:pStyle w:val="Compact"/>
            </w:pPr>
            <w:r>
              <w:t xml:space="preserve">Blessing the LORD who daily bears our burdens; God is a God of salvation; God will shatter enemies’ heads, return them from Bashan and the depths of the sea</w:t>
            </w:r>
          </w:p>
        </w:tc>
        <w:tc>
          <w:tcPr/>
          <w:p>
            <w:pPr>
              <w:pStyle w:val="Compact"/>
            </w:pPr>
            <w:r>
              <w:t xml:space="preserve">v. 19 —</w:t>
            </w:r>
            <w:r>
              <w:t xml:space="preserve"> </w:t>
            </w:r>
            <w:r>
              <w:t xml:space="preserve">“Blessed be the LORD, who daily bears us up”</w:t>
            </w:r>
            <w:r>
              <w:t xml:space="preserve"> </w:t>
            </w:r>
            <w:r>
              <w:t xml:space="preserve">— a pastoral anchor inside the military imagery; God’s rescue is both cosmic and daily</w:t>
            </w:r>
          </w:p>
        </w:tc>
      </w:tr>
      <w:tr>
        <w:tc>
          <w:tcPr/>
          <w:p>
            <w:pPr>
              <w:pStyle w:val="Compact"/>
            </w:pPr>
            <w:r>
              <w:t xml:space="preserve">24–27</w:t>
            </w:r>
          </w:p>
        </w:tc>
        <w:tc>
          <w:tcPr/>
          <w:p>
            <w:pPr>
              <w:pStyle w:val="Compact"/>
            </w:pPr>
            <w:r>
              <w:t xml:space="preserve">The processional enters the sanctuary — singers, musicians, maidens with tambourines; the tribes of Israel in solemn procession</w:t>
            </w:r>
          </w:p>
        </w:tc>
        <w:tc>
          <w:tcPr/>
          <w:p>
            <w:pPr>
              <w:pStyle w:val="Compact"/>
            </w:pPr>
            <w:r>
              <w:t xml:space="preserve">Liturgical climax: the battle has become worship; the tribes listed (Benjamin, Judah, Zebulun, Naphtali) represent the whole nation</w:t>
            </w:r>
          </w:p>
        </w:tc>
      </w:tr>
      <w:tr>
        <w:tc>
          <w:tcPr/>
          <w:p>
            <w:pPr>
              <w:pStyle w:val="Compact"/>
            </w:pPr>
            <w:r>
              <w:t xml:space="preserve">28–31</w:t>
            </w:r>
          </w:p>
        </w:tc>
        <w:tc>
          <w:tcPr/>
          <w:p>
            <w:pPr>
              <w:pStyle w:val="Compact"/>
            </w:pPr>
            <w:r>
              <w:t xml:space="preserve">Prayer: summon Your strength, O God; kings bring tribute to Your temple; rebuke Egypt, scatter those who delight in war; nobles come from Egypt, Cush stretches out her hands</w:t>
            </w:r>
          </w:p>
        </w:tc>
        <w:tc>
          <w:tcPr/>
          <w:p>
            <w:pPr>
              <w:pStyle w:val="Compact"/>
            </w:pPr>
            <w:r>
              <w:t xml:space="preserve">Turn to universal horizon; the nations who opposed God now bring tribute; Egypt and Cush as representative Gentile powers</w:t>
            </w:r>
          </w:p>
        </w:tc>
      </w:tr>
      <w:tr>
        <w:tc>
          <w:tcPr/>
          <w:p>
            <w:pPr>
              <w:pStyle w:val="Compact"/>
            </w:pPr>
            <w:r>
              <w:t xml:space="preserve">32–35</w:t>
            </w:r>
          </w:p>
        </w:tc>
        <w:tc>
          <w:tcPr/>
          <w:p>
            <w:pPr>
              <w:pStyle w:val="Compact"/>
            </w:pPr>
            <w:r>
              <w:t xml:space="preserve">Final summons: kingdoms of the earth, sing to God; He rides the ancient heavens; ascribe power to God over Israel; His majesty is over Israel, His power is in the skies</w:t>
            </w:r>
          </w:p>
        </w:tc>
        <w:tc>
          <w:tcPr/>
          <w:p>
            <w:pPr>
              <w:pStyle w:val="Compact"/>
            </w:pPr>
            <w:r>
              <w:t xml:space="preserve">Universal doxological conclusion; the psalm that began with Israel’s enemies scattering ends with the kingdoms of the earth summoned to worship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Battle Cry: God Rises, Enemies Scatter</w:t>
            </w:r>
          </w:p>
        </w:tc>
      </w:tr>
      <w:tr>
        <w:tc>
          <w:tcPr/>
          <w:p>
            <w:pPr>
              <w:pStyle w:val="Compact"/>
            </w:pPr>
            <w:r>
              <w:t xml:space="preserve">2</w:t>
            </w:r>
          </w:p>
        </w:tc>
        <w:tc>
          <w:tcPr/>
          <w:p>
            <w:pPr>
              <w:pStyle w:val="Compact"/>
            </w:pPr>
            <w:r>
              <w:t xml:space="preserve">4–6</w:t>
            </w:r>
          </w:p>
        </w:tc>
        <w:tc>
          <w:tcPr/>
          <w:p>
            <w:pPr>
              <w:pStyle w:val="Compact"/>
            </w:pPr>
            <w:r>
              <w:t xml:space="preserve">The Character of the King: Champion of the Helpless</w:t>
            </w:r>
          </w:p>
        </w:tc>
      </w:tr>
      <w:tr>
        <w:tc>
          <w:tcPr/>
          <w:p>
            <w:pPr>
              <w:pStyle w:val="Compact"/>
            </w:pPr>
            <w:r>
              <w:t xml:space="preserve">3</w:t>
            </w:r>
          </w:p>
        </w:tc>
        <w:tc>
          <w:tcPr/>
          <w:p>
            <w:pPr>
              <w:pStyle w:val="Compact"/>
            </w:pPr>
            <w:r>
              <w:t xml:space="preserve">7–10</w:t>
            </w:r>
          </w:p>
        </w:tc>
        <w:tc>
          <w:tcPr/>
          <w:p>
            <w:pPr>
              <w:pStyle w:val="Compact"/>
            </w:pPr>
            <w:r>
              <w:t xml:space="preserve">The March from Sinai: When God Went Out</w:t>
            </w:r>
          </w:p>
        </w:tc>
      </w:tr>
      <w:tr>
        <w:tc>
          <w:tcPr/>
          <w:p>
            <w:pPr>
              <w:pStyle w:val="Compact"/>
            </w:pPr>
            <w:r>
              <w:t xml:space="preserve">4</w:t>
            </w:r>
          </w:p>
        </w:tc>
        <w:tc>
          <w:tcPr/>
          <w:p>
            <w:pPr>
              <w:pStyle w:val="Compact"/>
            </w:pPr>
            <w:r>
              <w:t xml:space="preserve">11–18</w:t>
            </w:r>
          </w:p>
        </w:tc>
        <w:tc>
          <w:tcPr/>
          <w:p>
            <w:pPr>
              <w:pStyle w:val="Compact"/>
            </w:pPr>
            <w:r>
              <w:t xml:space="preserve">The Conquest and Ascent: The Victorious King Enthroned on Zion</w:t>
            </w:r>
          </w:p>
        </w:tc>
      </w:tr>
      <w:tr>
        <w:tc>
          <w:tcPr/>
          <w:p>
            <w:pPr>
              <w:pStyle w:val="Compact"/>
            </w:pPr>
            <w:r>
              <w:t xml:space="preserve">5</w:t>
            </w:r>
          </w:p>
        </w:tc>
        <w:tc>
          <w:tcPr/>
          <w:p>
            <w:pPr>
              <w:pStyle w:val="Compact"/>
            </w:pPr>
            <w:r>
              <w:t xml:space="preserve">19–23</w:t>
            </w:r>
          </w:p>
        </w:tc>
        <w:tc>
          <w:tcPr/>
          <w:p>
            <w:pPr>
              <w:pStyle w:val="Compact"/>
            </w:pPr>
            <w:r>
              <w:t xml:space="preserve">The God Who Saves Daily: Pastoral Anchor and Warrior Vow</w:t>
            </w:r>
          </w:p>
        </w:tc>
      </w:tr>
      <w:tr>
        <w:tc>
          <w:tcPr/>
          <w:p>
            <w:pPr>
              <w:pStyle w:val="Compact"/>
            </w:pPr>
            <w:r>
              <w:t xml:space="preserve">6</w:t>
            </w:r>
          </w:p>
        </w:tc>
        <w:tc>
          <w:tcPr/>
          <w:p>
            <w:pPr>
              <w:pStyle w:val="Compact"/>
            </w:pPr>
            <w:r>
              <w:t xml:space="preserve">24–27</w:t>
            </w:r>
          </w:p>
        </w:tc>
        <w:tc>
          <w:tcPr/>
          <w:p>
            <w:pPr>
              <w:pStyle w:val="Compact"/>
            </w:pPr>
            <w:r>
              <w:t xml:space="preserve">The Processional: Battle Becomes Worship</w:t>
            </w:r>
          </w:p>
        </w:tc>
      </w:tr>
      <w:tr>
        <w:tc>
          <w:tcPr/>
          <w:p>
            <w:pPr>
              <w:pStyle w:val="Compact"/>
            </w:pPr>
            <w:r>
              <w:t xml:space="preserve">7</w:t>
            </w:r>
          </w:p>
        </w:tc>
        <w:tc>
          <w:tcPr/>
          <w:p>
            <w:pPr>
              <w:pStyle w:val="Compact"/>
            </w:pPr>
            <w:r>
              <w:t xml:space="preserve">28–31</w:t>
            </w:r>
          </w:p>
        </w:tc>
        <w:tc>
          <w:tcPr/>
          <w:p>
            <w:pPr>
              <w:pStyle w:val="Compact"/>
            </w:pPr>
            <w:r>
              <w:t xml:space="preserve">The Universal Horizon: Kings Bring Tribute</w:t>
            </w:r>
          </w:p>
        </w:tc>
      </w:tr>
      <w:tr>
        <w:tc>
          <w:tcPr/>
          <w:p>
            <w:pPr>
              <w:pStyle w:val="Compact"/>
            </w:pPr>
            <w:r>
              <w:t xml:space="preserve">8</w:t>
            </w:r>
          </w:p>
        </w:tc>
        <w:tc>
          <w:tcPr/>
          <w:p>
            <w:pPr>
              <w:pStyle w:val="Compact"/>
            </w:pPr>
            <w:r>
              <w:t xml:space="preserve">32–35</w:t>
            </w:r>
          </w:p>
        </w:tc>
        <w:tc>
          <w:tcPr/>
          <w:p>
            <w:pPr>
              <w:pStyle w:val="Compact"/>
            </w:pPr>
            <w:r>
              <w:t xml:space="preserve">The Cosmic Summons: All Kingdoms, Sing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triumphant march of the divine King from Sinai to Zion demands universal worship.</w:t>
      </w:r>
    </w:p>
    <w:p>
      <w:pPr>
        <w:pStyle w:val="BodyText"/>
      </w:pPr>
      <w:r>
        <w:rPr>
          <w:b/>
          <w:bCs/>
        </w:rPr>
        <w:t xml:space="preserve">Primary Claim:</w:t>
      </w:r>
      <w:r>
        <w:t xml:space="preserve"> </w:t>
      </w:r>
      <w:r>
        <w:t xml:space="preserve">God’s relentless, history-spanning advance as the victorious King of His people — from Sinai through the wilderness to Zion and toward the ends of the earth — is the ground and summons for worship that is total, unashamed, and cosmic in scope. He is building a case before His people for the adequacy of His character and power, calling every settled, shrunken, or fearful worshiper to rise into praise that matches who He actually 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Recalibrate the size of your God by rehearsing what He has actually done.</w:t>
      </w:r>
      <w:r>
        <w:t xml:space="preserve"> </w:t>
      </w:r>
      <w:r>
        <w:rPr>
          <w:i/>
          <w:iCs/>
        </w:rPr>
        <w:t xml:space="preserve">(Mind/Belief)</w:t>
      </w:r>
      <w:r>
        <w:t xml:space="preserve"> </w:t>
      </w:r>
      <w:r>
        <w:t xml:space="preserve">Psalm 68 does not call the congregation to feel more worshipful — it rehearses history until worship is the only rational response. The discipline it models is deliberate memory: what has God actually done? In your own life, in the life of the church, in the sweep of redemptive history culminating in the cross and resurrection? The worshiper who struggles to praise is almost always a worshiper who has stopped rehearsing. Build the case again, scene by scene, until the God you worship is as large as the God of this psalm.</w:t>
      </w:r>
    </w:p>
    <w:p>
      <w:pPr>
        <w:pStyle w:val="BodyText"/>
      </w:pPr>
      <w:r>
        <w:rPr>
          <w:b/>
          <w:bCs/>
        </w:rPr>
        <w:t xml:space="preserve">2. Bring your smallness and need to the God who is Father of orphans and defender of widows.</w:t>
      </w:r>
      <w:r>
        <w:t xml:space="preserve"> </w:t>
      </w:r>
      <w:r>
        <w:rPr>
          <w:i/>
          <w:iCs/>
        </w:rPr>
        <w:t xml:space="preserve">(Affections/Worship)</w:t>
      </w:r>
      <w:r>
        <w:t xml:space="preserve"> </w:t>
      </w:r>
      <w:r>
        <w:t xml:space="preserve">The warrior God of Psalm 68 is the same God who settles the solitary in families and leads out the prisoners (v. 6). The psalm refuses to separate God’s cosmic power from His particular, personal, tender care for the helpless. There is someone in every congregation who feels orphaned — by loss, by failure, by abandonment. This text is written for them. The God who rides on the clouds stoops to settle the solitary. Bring your desolation to this King; He has made it His business.</w:t>
      </w:r>
    </w:p>
    <w:p>
      <w:pPr>
        <w:pStyle w:val="BodyText"/>
      </w:pPr>
      <w:r>
        <w:rPr>
          <w:b/>
          <w:bCs/>
        </w:rPr>
        <w:t xml:space="preserve">3. Let the ascended Christ’s track record of victory kill your fear about what He cannot handle.</w:t>
      </w:r>
      <w:r>
        <w:t xml:space="preserve"> </w:t>
      </w:r>
      <w:r>
        <w:rPr>
          <w:i/>
          <w:iCs/>
        </w:rPr>
        <w:t xml:space="preserve">(Mind/Belief)</w:t>
      </w:r>
      <w:r>
        <w:t xml:space="preserve"> </w:t>
      </w:r>
      <w:r>
        <w:t xml:space="preserve">The psalm builds its case by stacking scene upon scene: Sinai, the wilderness, Canaan, the conquest, Zion, the nations. At every stage, the enemies of God’s people were scattered. The psalmist is not making a promise about the future in the abstract — he is arguing from the record. For the Christian, the record now includes the resurrection and ascension of Christ, the defeat of sin and death, and the outpouring of the Spirit. What opposition or fear in your life are you treating as though God’s record doesn’t apply to it?</w:t>
      </w:r>
    </w:p>
    <w:p>
      <w:pPr>
        <w:pStyle w:val="BodyText"/>
      </w:pPr>
      <w:r>
        <w:rPr>
          <w:b/>
          <w:bCs/>
        </w:rPr>
        <w:t xml:space="preserve">4. Let the cosmic scope of this psalm expand the radius of your worship and your witness.</w:t>
      </w:r>
      <w:r>
        <w:t xml:space="preserve"> </w:t>
      </w:r>
      <w:r>
        <w:rPr>
          <w:i/>
          <w:iCs/>
        </w:rPr>
        <w:t xml:space="preserve">(Affections/Worship)</w:t>
      </w:r>
      <w:r>
        <w:t xml:space="preserve"> </w:t>
      </w:r>
      <w:r>
        <w:t xml:space="preserve">The psalm ends not with Israel alone in the sanctuary but with the kingdoms of the earth summoned to sing (vv. 32–35). The God of Psalm 68 is not a tribal deity, not a local chaplain, not a private spiritual comfort — He is the King of all kings and the God of all nations. If your worship has contracted to personal spiritual maintenance, this psalm is a rebuke and an invitation. The trajectory of the psalm moves outward: processional, then nations, then kingdoms, then the cosmos. Worship that knows this God cannot stay small.</w:t>
      </w:r>
    </w:p>
    <w:p>
      <w:pPr>
        <w:pStyle w:val="BodyText"/>
      </w:pPr>
      <w:r>
        <w:rPr>
          <w:b/>
          <w:bCs/>
        </w:rPr>
        <w:t xml:space="preserve">5. Ascribe to God the power and praise that belong to Him — in your words, in your congregational life, in your public posture.</w:t>
      </w:r>
      <w:r>
        <w:t xml:space="preserve"> </w:t>
      </w:r>
      <w:r>
        <w:rPr>
          <w:i/>
          <w:iCs/>
        </w:rPr>
        <w:t xml:space="preserve">(Will/Behavior)</w:t>
      </w:r>
      <w:r>
        <w:t xml:space="preserve"> </w:t>
      </w:r>
      <w:r>
        <w:t xml:space="preserve">Verse 34 is a concrete imperative:</w:t>
      </w:r>
      <w:r>
        <w:t xml:space="preserve"> </w:t>
      </w:r>
      <w:r>
        <w:rPr>
          <w:i/>
          <w:iCs/>
        </w:rPr>
        <w:t xml:space="preserve">“Ascribe power to God.”</w:t>
      </w:r>
      <w:r>
        <w:t xml:space="preserve"> </w:t>
      </w:r>
      <w:r>
        <w:t xml:space="preserve">This is not a vague call to feel worshipful — it is a summons to actively, verbally, publicly credit God with the power and glory that are His. Concretely: this week, in a conversation, in a gathering, in a moment where you would ordinarily speak of circumstances or luck or human ingenuity — credit God. Ascribe to Him what belongs to Him. The psalm is a community act of attribution, and it demands individual participants willing to make that attribution out loud.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68 presents God as the sovereign, warrior King who governs history from Sinai to Zion and from Zion to the ends of the earth — not as a distant sovereign but as an actively marching one. The psalm establishes that God’s character is not bifurcated: the same God whose voice scatters armies is the Father who settles the orphan in a family. His power and His tenderness are not in tension — they are both expressions of who He is as covenant King. The psalm also establishes that God’s purposes are irreversibly universal in scope: Israel’s election is the means, not the end, and the trajectory of the poem ends not with Israel’s glory but with the kingdoms of the earth worshiping. Finally, the psalm teaches that worship adequate to this God must be proportionate to His actual character — which means small, cautious, rote, or privatized worship is a theological failure, not merely an aesthetic one.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68 is a pillar of Reformed worship theology: God is the sovereign initiator of all His saving acts, and His people’s worship is the response to, not the cause of, His advance. The psalm models what Reformed liturgy has always insisted upon — that corporate worship is the covenant assembly’s answer to God’s redemptive acts, gathered under His kingship, and oriented toward the honor of His name. The New Testament’s use of verse 18 in Ephesians 4 grounds the church’s charismatic life (gifts of the Spirit) not in human seeking or spiritual attainment but in Christ’s victory: the gifts are spoils of war, distributed by the ascended King to His covenant people. This is a thoroughly Reformed account of grace — sovereign, unilateral, distributed at the King’s pleasure for the building up of His church. The universal eschatological horizon of verses 31–35 also grounds the Reformed doctrine of the advance of God’s kingdom: not triumphalism or nationalism, but the certain and expanding reign of Christ over all nations, to which every generation of the church bears witness.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Psalm 68 has been marching since Sinai — through the wilderness, through Canaan, up to Zion, and through Christ’s ascension to the right hand of the Father — and He has not lost a single battle. That record is the ground of your worship, the cure for your fear, and the summons to praise that is as large as He actually is. Stop worshiping a God the size of your circumstances. He is the King of the cosmos, the Father of the orphan, and He is still marching.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psalm’s difficulty as an obstacle rather than a feature.</w:t>
      </w:r>
      <w:r>
        <w:t xml:space="preserve"> </w:t>
      </w:r>
      <w:r>
        <w:t xml:space="preserve">Psalm 68 is famously one of the hardest psalms in the Psalter — the Hebrew is dense, the historical references are compressed, and the structure resists easy linear reading. The temptation is to spend so much time on what the text</w:t>
      </w:r>
      <w:r>
        <w:t xml:space="preserve"> </w:t>
      </w:r>
      <w:r>
        <w:rPr>
          <w:i/>
          <w:iCs/>
        </w:rPr>
        <w:t xml:space="preserve">means</w:t>
      </w:r>
      <w:r>
        <w:t xml:space="preserve"> </w:t>
      </w:r>
      <w:r>
        <w:t xml:space="preserve">that the congregation never hears what it</w:t>
      </w:r>
      <w:r>
        <w:t xml:space="preserve"> </w:t>
      </w:r>
      <w:r>
        <w:rPr>
          <w:i/>
          <w:iCs/>
        </w:rPr>
        <w:t xml:space="preserve">claims</w:t>
      </w:r>
      <w:r>
        <w:t xml:space="preserve">. The psalm’s grandeur is part of its argument: a God this vast requires worship this multidimensional. Let the bigness of the psalm preach, even where every detail cannot be fully unpacked. Do not reduce it to bullet points.</w:t>
      </w:r>
    </w:p>
    <w:p>
      <w:pPr>
        <w:numPr>
          <w:ilvl w:val="0"/>
          <w:numId w:val="1002"/>
        </w:numPr>
      </w:pPr>
      <w:r>
        <w:rPr>
          <w:b/>
          <w:bCs/>
        </w:rPr>
        <w:t xml:space="preserve">Getting lost in the Ephesians 4:8 discussion at the expense of the Psalm’s own claim.</w:t>
      </w:r>
      <w:r>
        <w:t xml:space="preserve"> </w:t>
      </w:r>
      <w:r>
        <w:t xml:space="preserve">The quotation in Ephesians 4 is genuinely interesting and worth addressing where the congregation asks or where it arises naturally. But the psalm’s Primary Claim does not depend on resolving every nuance of the NT citation. The psalm is making its own complete argument on its own terms. Do not allow a secondary (if fascinating) canonical question to displace the psalm’s primary word.</w:t>
      </w:r>
    </w:p>
    <w:p>
      <w:pPr>
        <w:numPr>
          <w:ilvl w:val="0"/>
          <w:numId w:val="1002"/>
        </w:numPr>
      </w:pPr>
      <w:r>
        <w:rPr>
          <w:b/>
          <w:bCs/>
        </w:rPr>
        <w:t xml:space="preserve">Preaching the warrior imagery as triumphalism or nationalistic confidence.</w:t>
      </w:r>
      <w:r>
        <w:t xml:space="preserve"> </w:t>
      </w:r>
      <w:r>
        <w:t xml:space="preserve">The military language of Psalm 68 is potent and can be misread as a warrant for</w:t>
      </w:r>
      <w:r>
        <w:t xml:space="preserve"> </w:t>
      </w:r>
      <w:r>
        <w:t xml:space="preserve">“God is on our side”</w:t>
      </w:r>
      <w:r>
        <w:t xml:space="preserve"> </w:t>
      </w:r>
      <w:r>
        <w:t xml:space="preserve">confidence in national or political projects. The psalm is not about Israel’s military prowess — it is entirely about God’s advance, God’s victory, God’s ascent. Israel is the recipient and the worshiper, not the warrior. The preacher must keep the subject clear: the One who rises and scatters enemies is God, not His people acting in God’s name.</w:t>
      </w:r>
    </w:p>
    <w:p>
      <w:pPr>
        <w:numPr>
          <w:ilvl w:val="0"/>
          <w:numId w:val="1002"/>
        </w:numPr>
      </w:pPr>
      <w:r>
        <w:rPr>
          <w:b/>
          <w:bCs/>
        </w:rPr>
        <w:t xml:space="preserve">Moralizing verses 5–6 into a social program rather than a character statement.</w:t>
      </w:r>
      <w:r>
        <w:t xml:space="preserve"> </w:t>
      </w:r>
      <w:r>
        <w:t xml:space="preserve">Verses 5–6 (Father of orphans, defender of widows, liberator of prisoners) are one of the most pastorally rich sections of the psalm, but they describe God’s character, not a to-do list for the congregation. Applications in the direction of justice care flow from this character description, but the preacher must not replace the psalm’s Primary Claim with an independent social-justice agenda. Start with who God is; let applications flow from there.</w:t>
      </w:r>
    </w:p>
    <w:p>
      <w:pPr>
        <w:numPr>
          <w:ilvl w:val="0"/>
          <w:numId w:val="1002"/>
        </w:numPr>
      </w:pPr>
      <w:r>
        <w:rPr>
          <w:b/>
          <w:bCs/>
        </w:rPr>
        <w:t xml:space="preserve">Failing to land the psalm in Christ.</w:t>
      </w:r>
      <w:r>
        <w:t xml:space="preserve"> </w:t>
      </w:r>
      <w:r>
        <w:t xml:space="preserve">For the Christian congregation, Psalm 68 is not merely historical background — it is a psalm about the King who is Jesus of Nazareth. His ascension (Acts 2, Ephesians 4), His distribution of gifts to the church, and the nations streaming to Zion through the gospel — these are the psalm’s eschatological fulfillment. Preaching the psalm without arriving at Christ leaves the congregation with an impressive ancient poem instead of a living word about their present King. The</w:t>
      </w:r>
      <w:r>
        <w:t xml:space="preserve"> </w:t>
      </w:r>
      <w:r>
        <w:t xml:space="preserve">“cloud-rider”</w:t>
      </w:r>
      <w:r>
        <w:t xml:space="preserve"> </w:t>
      </w:r>
      <w:r>
        <w:t xml:space="preserve">who ascended on high is the same Lord who said</w:t>
      </w:r>
      <w:r>
        <w:t xml:space="preserve"> </w:t>
      </w:r>
      <w:r>
        <w:t xml:space="preserve">“All authority in heaven and on earth has been given to me”</w:t>
      </w:r>
      <w:r>
        <w:t xml:space="preserve"> </w:t>
      </w:r>
      <w:r>
        <w:t xml:space="preserve">(Matthew 28:18).</w:t>
      </w:r>
    </w:p>
    <w:p>
      <w:pPr>
        <w:numPr>
          <w:ilvl w:val="0"/>
          <w:numId w:val="1002"/>
        </w:numPr>
      </w:pPr>
      <w:r>
        <w:rPr>
          <w:b/>
          <w:bCs/>
        </w:rPr>
        <w:t xml:space="preserve">Underestimating the psalm’s pastoral weight in verse 19.</w:t>
      </w:r>
      <w:r>
        <w:t xml:space="preserve"> </w:t>
      </w:r>
      <w:r>
        <w:t xml:space="preserve">Amid the thunderous martial imagery, verse 19 drops to a personal register:</w:t>
      </w:r>
      <w:r>
        <w:t xml:space="preserve"> </w:t>
      </w:r>
      <w:r>
        <w:rPr>
          <w:i/>
          <w:iCs/>
        </w:rPr>
        <w:t xml:space="preserve">“Blessed be the Lord, who daily bears us up.”</w:t>
      </w:r>
      <w:r>
        <w:t xml:space="preserve"> </w:t>
      </w:r>
      <w:r>
        <w:t xml:space="preserve">The Hebrew word translated</w:t>
      </w:r>
      <w:r>
        <w:t xml:space="preserve"> </w:t>
      </w:r>
      <w:r>
        <w:t xml:space="preserve">“bears”</w:t>
      </w:r>
      <w:r>
        <w:t xml:space="preserve"> </w:t>
      </w:r>
      <w:r>
        <w:t xml:space="preserve">is the same word used for carrying a load. God carries the weight of His people’s ordinary days — not just their redemptive-historical crises. The preacher who focuses exclusively on the cosmic scale of the psalm may skip over the verse that speaks most directly to the exhausted, burdened, or grieving person in the pew. Do not skip it. It is the pastoral gift embedded in the processional.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2026-07-14T21:04:55Z</dcterms:created>
  <dcterms:modified xsi:type="dcterms:W3CDTF">2026-07-14T21:04:55Z</dcterms:modified>
</cp:coreProperties>
</file>

<file path=docProps/custom.xml><?xml version="1.0" encoding="utf-8"?>
<Properties xmlns="http://schemas.openxmlformats.org/officeDocument/2006/custom-properties" xmlns:vt="http://schemas.openxmlformats.org/officeDocument/2006/docPropsVTypes"/>
</file>